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Objekt- und Tragwerksplanung für den Ersatzneubau des Brückenbauwerks BUE 009 im Zuge der Herstellung eines Radweges in Bützow (Ziegelhofweg - Andreassteig)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2026-07-058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- Leistungsbild Ingenieurbauwerke §§ 41 ff. HOAI Leistungsphasen 1-9
- Tragwerksplanung §§ 49 ff. HOAI Leistungsphasen 1-6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